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B5C4" w14:textId="754727DB" w:rsidR="00823BD7" w:rsidRPr="002D75D3" w:rsidRDefault="00823BD7" w:rsidP="00823BD7">
      <w:pPr>
        <w:rPr>
          <w:rStyle w:val="oypena"/>
        </w:rPr>
      </w:pPr>
      <w:r w:rsidRPr="00CF0880">
        <w:rPr>
          <w:rStyle w:val="oypena"/>
          <w:b/>
          <w:bCs/>
          <w:sz w:val="28"/>
          <w:szCs w:val="28"/>
        </w:rPr>
        <w:t xml:space="preserve">Establishing medical necessity for </w:t>
      </w:r>
      <w:r w:rsidR="0096229E">
        <w:rPr>
          <w:rStyle w:val="oypena"/>
          <w:b/>
          <w:bCs/>
          <w:sz w:val="28"/>
          <w:szCs w:val="28"/>
        </w:rPr>
        <w:t>genome</w:t>
      </w:r>
      <w:r w:rsidRPr="00CF0880">
        <w:rPr>
          <w:rStyle w:val="oypena"/>
          <w:b/>
          <w:bCs/>
          <w:sz w:val="28"/>
          <w:szCs w:val="28"/>
        </w:rPr>
        <w:t xml:space="preserve"> testing</w:t>
      </w:r>
      <w:r>
        <w:rPr>
          <w:rStyle w:val="oypena"/>
          <w:b/>
          <w:bCs/>
          <w:sz w:val="28"/>
          <w:szCs w:val="28"/>
        </w:rPr>
        <w:t xml:space="preserve"> – sample template</w:t>
      </w:r>
      <w:r w:rsidRPr="00CF0880">
        <w:rPr>
          <w:rStyle w:val="oypena"/>
          <w:b/>
          <w:bCs/>
          <w:sz w:val="28"/>
          <w:szCs w:val="28"/>
        </w:rPr>
        <w:t xml:space="preserve"> </w:t>
      </w:r>
    </w:p>
    <w:p w14:paraId="388CDC12" w14:textId="77777777" w:rsidR="00823BD7" w:rsidRPr="00461A5F" w:rsidRDefault="00823BD7" w:rsidP="00823BD7">
      <w:pPr>
        <w:rPr>
          <w:color w:val="293BA8"/>
        </w:rPr>
      </w:pPr>
      <w:r w:rsidRPr="00461A5F">
        <w:rPr>
          <w:rStyle w:val="oypena"/>
          <w:color w:val="293BA8"/>
        </w:rPr>
        <w:t>When personalizing this template, replace the text in blue with the information applicable to your patient, and delete the information that doesn’t apply.</w:t>
      </w:r>
    </w:p>
    <w:p w14:paraId="484E95B6" w14:textId="1B66A8AC" w:rsidR="00823BD7" w:rsidRDefault="0055450F" w:rsidP="00823BD7">
      <w:pPr>
        <w:rPr>
          <w:rFonts w:ascii="Calibri" w:hAnsi="Calibri" w:cs="Calibri"/>
        </w:rPr>
      </w:pPr>
      <w:r>
        <w:rPr>
          <w:rStyle w:val="oypena"/>
          <w:i/>
          <w:noProof/>
        </w:rPr>
        <w:pict w14:anchorId="538DEBE6">
          <v:rect id="_x0000_i1025" alt="" style="width:468pt;height:.05pt;mso-width-percent:0;mso-height-percent:0;mso-width-percent:0;mso-height-percent:0" o:hralign="center" o:hrstd="t" o:hr="t" fillcolor="#a0a0a0" stroked="f"/>
        </w:pict>
      </w:r>
      <w:r w:rsidR="00823BD7">
        <w:br/>
      </w:r>
      <w:r w:rsidR="666C8FC6" w:rsidRPr="2F0BC75B">
        <w:rPr>
          <w:rFonts w:ascii="Calibri" w:eastAsia="Calibri" w:hAnsi="Calibri" w:cs="Calibri"/>
        </w:rPr>
        <w:t xml:space="preserve">Based on my professional </w:t>
      </w:r>
      <w:r w:rsidR="136C951A" w:rsidRPr="05E673FA">
        <w:rPr>
          <w:rFonts w:ascii="Calibri" w:eastAsia="Calibri" w:hAnsi="Calibri" w:cs="Calibri"/>
        </w:rPr>
        <w:t>experience</w:t>
      </w:r>
      <w:r w:rsidR="666C8FC6" w:rsidRPr="2F0BC75B">
        <w:rPr>
          <w:rFonts w:ascii="Calibri" w:eastAsia="Calibri" w:hAnsi="Calibri" w:cs="Calibri"/>
        </w:rPr>
        <w:t xml:space="preserve">, </w:t>
      </w:r>
      <w:r w:rsidR="0096229E">
        <w:rPr>
          <w:rFonts w:ascii="Calibri" w:hAnsi="Calibri" w:cs="Calibri"/>
        </w:rPr>
        <w:t>genome</w:t>
      </w:r>
      <w:r w:rsidR="00823BD7" w:rsidRPr="535925A0">
        <w:rPr>
          <w:rFonts w:ascii="Calibri" w:hAnsi="Calibri" w:cs="Calibri"/>
        </w:rPr>
        <w:t xml:space="preserve"> is the most appropriate test for my patient based on their personal history of </w:t>
      </w:r>
      <w:r w:rsidR="00823BD7" w:rsidRPr="535925A0">
        <w:rPr>
          <w:rFonts w:ascii="Calibri" w:hAnsi="Calibri" w:cs="Calibri"/>
          <w:color w:val="293BA8"/>
        </w:rPr>
        <w:t xml:space="preserve">(list </w:t>
      </w:r>
      <w:r w:rsidR="00823BD7" w:rsidRPr="535925A0">
        <w:rPr>
          <w:rFonts w:ascii="Calibri" w:hAnsi="Calibri" w:cs="Calibri"/>
          <w:b/>
          <w:bCs/>
          <w:color w:val="293BA8"/>
          <w:u w:val="single"/>
        </w:rPr>
        <w:t>ALL</w:t>
      </w:r>
      <w:r w:rsidR="00823BD7" w:rsidRPr="535925A0">
        <w:rPr>
          <w:rFonts w:ascii="Calibri" w:hAnsi="Calibri" w:cs="Calibri"/>
          <w:color w:val="293BA8"/>
        </w:rPr>
        <w:t xml:space="preserve"> relevant clinical features that support </w:t>
      </w:r>
      <w:r w:rsidR="0096229E">
        <w:rPr>
          <w:rFonts w:ascii="Calibri" w:hAnsi="Calibri" w:cs="Calibri"/>
          <w:color w:val="293BA8"/>
        </w:rPr>
        <w:t>genome</w:t>
      </w:r>
      <w:r w:rsidR="00823BD7" w:rsidRPr="535925A0">
        <w:rPr>
          <w:rFonts w:ascii="Calibri" w:hAnsi="Calibri" w:cs="Calibri"/>
          <w:color w:val="293BA8"/>
        </w:rPr>
        <w:t xml:space="preserve"> testing) </w:t>
      </w:r>
      <w:r w:rsidR="00823BD7" w:rsidRPr="535925A0">
        <w:rPr>
          <w:rFonts w:ascii="Calibri" w:hAnsi="Calibri" w:cs="Calibri"/>
        </w:rPr>
        <w:t xml:space="preserve">and family history of </w:t>
      </w:r>
      <w:r w:rsidR="00823BD7" w:rsidRPr="535925A0">
        <w:rPr>
          <w:rFonts w:ascii="Calibri" w:hAnsi="Calibri" w:cs="Calibri"/>
          <w:color w:val="293BA8"/>
        </w:rPr>
        <w:t>(list any relevant family history)</w:t>
      </w:r>
      <w:r w:rsidR="00823BD7" w:rsidRPr="535925A0">
        <w:rPr>
          <w:rFonts w:ascii="Calibri" w:hAnsi="Calibri" w:cs="Calibri"/>
        </w:rPr>
        <w:t>.</w:t>
      </w:r>
      <w:r w:rsidR="00823BD7" w:rsidRPr="535925A0">
        <w:rPr>
          <w:rFonts w:ascii="Calibri" w:hAnsi="Calibri" w:cs="Calibri"/>
          <w:color w:val="FF0000"/>
        </w:rPr>
        <w:t xml:space="preserve"> </w:t>
      </w:r>
      <w:r w:rsidR="00823BD7" w:rsidRPr="535925A0">
        <w:rPr>
          <w:rFonts w:ascii="Calibri" w:hAnsi="Calibri" w:cs="Calibri"/>
        </w:rPr>
        <w:t xml:space="preserve">Due to this history, the differential diagnosis includes </w:t>
      </w:r>
      <w:r w:rsidR="00823BD7" w:rsidRPr="535925A0">
        <w:rPr>
          <w:rFonts w:ascii="Calibri" w:hAnsi="Calibri" w:cs="Calibri"/>
          <w:color w:val="293BA8"/>
        </w:rPr>
        <w:t>(list at least 3 conditions you are considering for this patient)</w:t>
      </w:r>
      <w:r w:rsidR="00823BD7" w:rsidRPr="535925A0">
        <w:rPr>
          <w:rFonts w:ascii="Calibri" w:hAnsi="Calibri" w:cs="Calibri"/>
        </w:rPr>
        <w:t>.</w:t>
      </w:r>
      <w:r w:rsidR="00823BD7" w:rsidRPr="535925A0">
        <w:rPr>
          <w:rFonts w:ascii="Calibri" w:hAnsi="Calibri" w:cs="Calibri"/>
          <w:color w:val="293BA8"/>
        </w:rPr>
        <w:t xml:space="preserve"> </w:t>
      </w:r>
      <w:r w:rsidR="0096229E">
        <w:rPr>
          <w:rFonts w:ascii="Calibri" w:hAnsi="Calibri" w:cs="Calibri"/>
        </w:rPr>
        <w:t>Genome</w:t>
      </w:r>
      <w:r w:rsidR="00823BD7" w:rsidRPr="535925A0">
        <w:rPr>
          <w:rFonts w:ascii="Calibri" w:hAnsi="Calibri" w:cs="Calibri"/>
        </w:rPr>
        <w:t xml:space="preserve"> testing is more efficient, cost-effective, and has a higher diagnostic yield than separate single gene or panel testing that would be recommended based on the differential diagnosis. </w:t>
      </w:r>
      <w:bookmarkStart w:id="0" w:name="_Int_jsYiDTX5"/>
      <w:r w:rsidR="0096229E">
        <w:rPr>
          <w:rFonts w:ascii="Calibri" w:hAnsi="Calibri" w:cs="Calibri"/>
        </w:rPr>
        <w:t>Genome</w:t>
      </w:r>
      <w:r w:rsidR="00823BD7" w:rsidRPr="535925A0">
        <w:rPr>
          <w:rFonts w:ascii="Calibri" w:hAnsi="Calibri" w:cs="Calibri"/>
        </w:rPr>
        <w:t xml:space="preserve"> testing can lead to the development of a more precise care plan and </w:t>
      </w:r>
      <w:r w:rsidR="0D873B9D" w:rsidRPr="535925A0">
        <w:rPr>
          <w:rFonts w:ascii="Calibri" w:hAnsi="Calibri" w:cs="Calibri"/>
        </w:rPr>
        <w:t xml:space="preserve">can </w:t>
      </w:r>
      <w:r w:rsidR="00823BD7" w:rsidRPr="535925A0">
        <w:rPr>
          <w:rFonts w:ascii="Calibri" w:hAnsi="Calibri" w:cs="Calibri"/>
        </w:rPr>
        <w:t>reduce healthcare waste</w:t>
      </w:r>
      <w:r w:rsidR="76C8D31D" w:rsidRPr="535925A0">
        <w:rPr>
          <w:rFonts w:ascii="Calibri" w:hAnsi="Calibri" w:cs="Calibri"/>
        </w:rPr>
        <w:t xml:space="preserve">, </w:t>
      </w:r>
      <w:r w:rsidR="76C8D31D" w:rsidRPr="2F0BC75B">
        <w:rPr>
          <w:rFonts w:ascii="Calibri" w:eastAsia="Calibri" w:hAnsi="Calibri" w:cs="Calibri"/>
        </w:rPr>
        <w:t>including performing</w:t>
      </w:r>
      <w:r w:rsidR="00823BD7" w:rsidRPr="535925A0">
        <w:rPr>
          <w:rFonts w:ascii="Calibri" w:hAnsi="Calibri" w:cs="Calibri"/>
        </w:rPr>
        <w:t xml:space="preserve"> unnecessary or uninformative testing.</w:t>
      </w:r>
      <w:bookmarkEnd w:id="0"/>
    </w:p>
    <w:p w14:paraId="09D230ED" w14:textId="1D8551D2" w:rsidR="00823BD7" w:rsidRPr="00507BCE" w:rsidRDefault="00823BD7" w:rsidP="00823BD7">
      <w:pPr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Results of </w:t>
      </w:r>
      <w:r w:rsidR="0096229E">
        <w:rPr>
          <w:rFonts w:ascii="Calibri" w:hAnsi="Calibri" w:cs="Calibri"/>
        </w:rPr>
        <w:t>genome</w:t>
      </w:r>
      <w:r w:rsidRPr="00507BCE">
        <w:rPr>
          <w:rFonts w:ascii="Calibri" w:hAnsi="Calibri" w:cs="Calibri"/>
        </w:rPr>
        <w:t xml:space="preserve"> testing </w:t>
      </w:r>
      <w:r>
        <w:rPr>
          <w:rFonts w:ascii="Calibri" w:hAnsi="Calibri" w:cs="Calibri"/>
        </w:rPr>
        <w:t>for my patient will guide prognosis and improve clinical decision-making</w:t>
      </w:r>
      <w:r w:rsidR="72AD8DB9" w:rsidRPr="2F0BC75B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which </w:t>
      </w:r>
      <w:r w:rsidR="1D17B45D" w:rsidRPr="2F0BC75B">
        <w:rPr>
          <w:rFonts w:ascii="Calibri" w:hAnsi="Calibri" w:cs="Calibri"/>
        </w:rPr>
        <w:t xml:space="preserve">may </w:t>
      </w:r>
      <w:r>
        <w:rPr>
          <w:rFonts w:ascii="Calibri" w:hAnsi="Calibri" w:cs="Calibri"/>
        </w:rPr>
        <w:t>improve clinical outcomes</w:t>
      </w:r>
      <w:r w:rsidR="4F4FC25E" w:rsidRPr="2F0BC75B">
        <w:rPr>
          <w:rFonts w:ascii="Calibri" w:eastAsia="Calibri" w:hAnsi="Calibri" w:cs="Calibri"/>
        </w:rPr>
        <w:t>, by leading to the following recommendations</w:t>
      </w:r>
      <w:r>
        <w:rPr>
          <w:rFonts w:ascii="Calibri" w:hAnsi="Calibri" w:cs="Calibri"/>
        </w:rPr>
        <w:t xml:space="preserve"> by: </w:t>
      </w:r>
      <w:r w:rsidRPr="00084902">
        <w:rPr>
          <w:rFonts w:ascii="Calibri" w:hAnsi="Calibri" w:cs="Calibri"/>
          <w:color w:val="293BA8"/>
        </w:rPr>
        <w:t>(keep all bullets you think are relevant and provide examples/details for each)</w:t>
      </w:r>
    </w:p>
    <w:p w14:paraId="5FABA45A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change in medication: </w:t>
      </w:r>
      <w:r w:rsidRPr="00084902">
        <w:rPr>
          <w:rFonts w:ascii="Calibri" w:hAnsi="Calibri" w:cs="Calibri"/>
          <w:color w:val="293BA8"/>
        </w:rPr>
        <w:t xml:space="preserve">(provide examples of potential new treatments or halting of existing ones that may be recommended based </w:t>
      </w:r>
      <w:r>
        <w:rPr>
          <w:rFonts w:ascii="Calibri" w:hAnsi="Calibri" w:cs="Calibri"/>
          <w:color w:val="293BA8"/>
        </w:rPr>
        <w:t xml:space="preserve">on </w:t>
      </w:r>
      <w:r w:rsidRPr="00084902">
        <w:rPr>
          <w:rFonts w:ascii="Calibri" w:hAnsi="Calibri" w:cs="Calibri"/>
          <w:color w:val="293BA8"/>
        </w:rPr>
        <w:t>results)</w:t>
      </w:r>
    </w:p>
    <w:p w14:paraId="56CCE9A2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alteration to diet: </w:t>
      </w:r>
      <w:r w:rsidRPr="00084902">
        <w:rPr>
          <w:rFonts w:ascii="Calibri" w:hAnsi="Calibri" w:cs="Calibri"/>
          <w:color w:val="293BA8"/>
        </w:rPr>
        <w:t xml:space="preserve">(provide examples of potential alteration to </w:t>
      </w:r>
      <w:r>
        <w:rPr>
          <w:rFonts w:ascii="Calibri" w:hAnsi="Calibri" w:cs="Calibri"/>
          <w:color w:val="293BA8"/>
        </w:rPr>
        <w:t xml:space="preserve">their </w:t>
      </w:r>
      <w:r w:rsidRPr="00084902">
        <w:rPr>
          <w:rFonts w:ascii="Calibri" w:hAnsi="Calibri" w:cs="Calibri"/>
          <w:color w:val="293BA8"/>
        </w:rPr>
        <w:t>diet that may be recommended based</w:t>
      </w:r>
      <w:r>
        <w:rPr>
          <w:rFonts w:ascii="Calibri" w:hAnsi="Calibri" w:cs="Calibri"/>
          <w:color w:val="293BA8"/>
        </w:rPr>
        <w:t xml:space="preserve"> on</w:t>
      </w:r>
      <w:r w:rsidRPr="00084902">
        <w:rPr>
          <w:rFonts w:ascii="Calibri" w:hAnsi="Calibri" w:cs="Calibri"/>
          <w:color w:val="293BA8"/>
        </w:rPr>
        <w:t xml:space="preserve"> results)</w:t>
      </w:r>
    </w:p>
    <w:p w14:paraId="0E2BDCFF" w14:textId="77777777" w:rsidR="00823BD7" w:rsidRPr="00507BCE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 xml:space="preserve">change in planned procedures or surveillance: </w:t>
      </w:r>
      <w:r w:rsidRPr="00084902">
        <w:rPr>
          <w:rFonts w:ascii="Calibri" w:hAnsi="Calibri" w:cs="Calibri"/>
          <w:color w:val="293BA8"/>
        </w:rPr>
        <w:t>(provide examples of potential alteration surgery, imaging, and/or diagnostic studies that may be recommended based on results especially state if includes discontinuation of unnecessary procedures)</w:t>
      </w:r>
    </w:p>
    <w:p w14:paraId="43C9E0C1" w14:textId="77777777" w:rsidR="00823BD7" w:rsidRPr="00084902" w:rsidRDefault="00823BD7" w:rsidP="00823BD7">
      <w:pPr>
        <w:pStyle w:val="ListParagraph"/>
        <w:numPr>
          <w:ilvl w:val="0"/>
          <w:numId w:val="1"/>
        </w:numPr>
        <w:spacing w:after="0" w:line="240" w:lineRule="auto"/>
        <w:rPr>
          <w:rFonts w:ascii="Calibri" w:hAnsi="Calibri" w:cs="Calibri"/>
        </w:rPr>
      </w:pPr>
      <w:r w:rsidRPr="00507BCE">
        <w:rPr>
          <w:rFonts w:ascii="Calibri" w:hAnsi="Calibri" w:cs="Calibri"/>
        </w:rPr>
        <w:t>Impact on future reproductive planning</w:t>
      </w:r>
      <w:r>
        <w:rPr>
          <w:rFonts w:ascii="Calibri" w:hAnsi="Calibri" w:cs="Calibri"/>
        </w:rPr>
        <w:t xml:space="preserve"> by informing genetic counseling related to recurrence risk and prenatal diagnosis options</w:t>
      </w:r>
      <w:r w:rsidRPr="00507BCE">
        <w:rPr>
          <w:rFonts w:ascii="Calibri" w:hAnsi="Calibri" w:cs="Calibri"/>
        </w:rPr>
        <w:t xml:space="preserve">: </w:t>
      </w:r>
      <w:r w:rsidRPr="00CF0880">
        <w:rPr>
          <w:rFonts w:ascii="Calibri" w:hAnsi="Calibri" w:cs="Calibri"/>
          <w:color w:val="293BA8"/>
        </w:rPr>
        <w:t>(include and provide additional details if patient’s first-degree relative is pregnant or considering pregnancy)</w:t>
      </w:r>
    </w:p>
    <w:p w14:paraId="32C015D8" w14:textId="77777777" w:rsidR="00823BD7" w:rsidRDefault="00823BD7" w:rsidP="00823BD7">
      <w:pPr>
        <w:rPr>
          <w:rFonts w:ascii="Calibri" w:hAnsi="Calibri" w:cs="Calibri"/>
        </w:rPr>
      </w:pPr>
    </w:p>
    <w:p w14:paraId="0E12CF1F" w14:textId="77777777" w:rsidR="00823BD7" w:rsidRPr="00CF0880" w:rsidRDefault="00823BD7" w:rsidP="00823BD7">
      <w:pPr>
        <w:rPr>
          <w:rFonts w:ascii="Calibri" w:hAnsi="Calibri" w:cs="Calibri"/>
          <w:color w:val="293BA8"/>
        </w:rPr>
      </w:pPr>
      <w:r w:rsidRPr="00CF0880">
        <w:rPr>
          <w:rFonts w:ascii="Calibri" w:hAnsi="Calibri" w:cs="Calibri"/>
          <w:color w:val="293BA8"/>
        </w:rPr>
        <w:t>(If applicable)</w:t>
      </w:r>
    </w:p>
    <w:p w14:paraId="02A08EF7" w14:textId="77777777" w:rsidR="00823BD7" w:rsidRPr="00507BCE" w:rsidRDefault="00823BD7" w:rsidP="00823BD7">
      <w:pPr>
        <w:rPr>
          <w:rFonts w:ascii="Calibri" w:hAnsi="Calibri" w:cs="Calibri"/>
        </w:rPr>
      </w:pPr>
      <w:r w:rsidRPr="00507BCE">
        <w:rPr>
          <w:rFonts w:ascii="Calibri" w:hAnsi="Calibri" w:cs="Calibri"/>
        </w:rPr>
        <w:t>I performed counseling of this patient and their family which included:</w:t>
      </w:r>
    </w:p>
    <w:p w14:paraId="64993DC5" w14:textId="77777777" w:rsidR="00823BD7" w:rsidRPr="00507BCE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Style w:val="apple-converted-space"/>
          <w:rFonts w:ascii="Calibri" w:hAnsi="Calibri" w:cs="Calibri"/>
        </w:rPr>
      </w:pPr>
      <w:r w:rsidRPr="00507BCE">
        <w:rPr>
          <w:rFonts w:ascii="Calibri" w:hAnsi="Calibri" w:cs="Calibri"/>
          <w:color w:val="000000" w:themeColor="text1"/>
        </w:rPr>
        <w:t>Interpretation of family and medical histories to assess the probability of disease occurrence</w:t>
      </w:r>
      <w:r>
        <w:rPr>
          <w:rFonts w:ascii="Calibri" w:hAnsi="Calibri" w:cs="Calibri"/>
          <w:color w:val="000000" w:themeColor="text1"/>
        </w:rPr>
        <w:t>/</w:t>
      </w:r>
      <w:r w:rsidRPr="00507BCE">
        <w:rPr>
          <w:rFonts w:ascii="Calibri" w:hAnsi="Calibri" w:cs="Calibri"/>
          <w:color w:val="000000" w:themeColor="text1"/>
        </w:rPr>
        <w:t>recurrence</w:t>
      </w:r>
      <w:r>
        <w:rPr>
          <w:rFonts w:ascii="Calibri" w:hAnsi="Calibri" w:cs="Calibri"/>
          <w:color w:val="000000" w:themeColor="text1"/>
        </w:rPr>
        <w:t>.</w:t>
      </w:r>
    </w:p>
    <w:p w14:paraId="6009E331" w14:textId="0FECD8F2" w:rsidR="00F315AC" w:rsidRPr="004C24F1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 w:rsidRPr="00854239">
        <w:rPr>
          <w:rFonts w:ascii="Calibri" w:hAnsi="Calibri" w:cs="Calibri"/>
          <w:color w:val="000000" w:themeColor="text1"/>
        </w:rPr>
        <w:t xml:space="preserve">Counseling to promote informed choices </w:t>
      </w:r>
      <w:r w:rsidR="00D62A11">
        <w:rPr>
          <w:rFonts w:ascii="Calibri" w:hAnsi="Calibri" w:cs="Calibri"/>
          <w:color w:val="000000" w:themeColor="text1"/>
        </w:rPr>
        <w:t>and adaptation to the risk or presence of a genetic condition</w:t>
      </w:r>
    </w:p>
    <w:p w14:paraId="65E39691" w14:textId="45B518B9" w:rsidR="00823BD7" w:rsidRPr="00854239" w:rsidRDefault="00F315AC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E</w:t>
      </w:r>
      <w:r w:rsidR="00823BD7" w:rsidRPr="00854239">
        <w:rPr>
          <w:rFonts w:ascii="Calibri" w:hAnsi="Calibri" w:cs="Calibri"/>
          <w:color w:val="000000" w:themeColor="text1"/>
        </w:rPr>
        <w:t>ducation about inheritance</w:t>
      </w:r>
      <w:r w:rsidR="008647EF">
        <w:rPr>
          <w:rFonts w:ascii="Calibri" w:hAnsi="Calibri" w:cs="Calibri"/>
          <w:color w:val="000000" w:themeColor="text1"/>
        </w:rPr>
        <w:t>,</w:t>
      </w:r>
      <w:r w:rsidR="00823BD7" w:rsidRPr="00854239">
        <w:rPr>
          <w:rFonts w:ascii="Calibri" w:hAnsi="Calibri" w:cs="Calibri"/>
          <w:color w:val="000000" w:themeColor="text1"/>
        </w:rPr>
        <w:t xml:space="preserve"> genetic testing</w:t>
      </w:r>
      <w:r w:rsidR="008647EF">
        <w:rPr>
          <w:rFonts w:ascii="Calibri" w:hAnsi="Calibri" w:cs="Calibri"/>
          <w:color w:val="000000" w:themeColor="text1"/>
        </w:rPr>
        <w:t>, disease management, prevention, and resource</w:t>
      </w:r>
      <w:r w:rsidR="00F742CE">
        <w:rPr>
          <w:rFonts w:ascii="Calibri" w:hAnsi="Calibri" w:cs="Calibri"/>
          <w:color w:val="000000" w:themeColor="text1"/>
        </w:rPr>
        <w:t>s</w:t>
      </w:r>
      <w:r w:rsidR="00823BD7">
        <w:rPr>
          <w:rFonts w:ascii="Calibri" w:hAnsi="Calibri" w:cs="Calibri"/>
          <w:color w:val="000000" w:themeColor="text1"/>
        </w:rPr>
        <w:t>.</w:t>
      </w:r>
    </w:p>
    <w:p w14:paraId="67142E03" w14:textId="3C75A560" w:rsidR="00823BD7" w:rsidRDefault="00823BD7" w:rsidP="00823BD7">
      <w:pPr>
        <w:pStyle w:val="ListParagraph"/>
        <w:numPr>
          <w:ilvl w:val="0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Understanding the </w:t>
      </w:r>
      <w:r w:rsidR="003C696A" w:rsidRPr="00854239">
        <w:rPr>
          <w:rFonts w:ascii="Calibri" w:hAnsi="Calibri" w:cs="Calibri"/>
          <w:color w:val="000000" w:themeColor="text1"/>
        </w:rPr>
        <w:t>risks, benefits, limitations</w:t>
      </w:r>
      <w:r w:rsidR="00BE2DC0">
        <w:rPr>
          <w:rFonts w:ascii="Calibri" w:hAnsi="Calibri" w:cs="Calibri"/>
          <w:color w:val="000000" w:themeColor="text1"/>
        </w:rPr>
        <w:t>,</w:t>
      </w:r>
      <w:r w:rsidR="003C696A">
        <w:rPr>
          <w:rFonts w:ascii="Calibri" w:hAnsi="Calibri" w:cs="Calibri"/>
          <w:color w:val="000000" w:themeColor="text1"/>
        </w:rPr>
        <w:t xml:space="preserve"> and </w:t>
      </w:r>
      <w:r w:rsidR="001C0A80">
        <w:rPr>
          <w:rFonts w:ascii="Calibri" w:hAnsi="Calibri" w:cs="Calibri"/>
          <w:color w:val="000000" w:themeColor="text1"/>
        </w:rPr>
        <w:t>ethical/legal/</w:t>
      </w:r>
      <w:r w:rsidR="003C696A">
        <w:rPr>
          <w:rFonts w:ascii="Calibri" w:hAnsi="Calibri" w:cs="Calibri"/>
          <w:color w:val="000000" w:themeColor="text1"/>
        </w:rPr>
        <w:t>psychological aspects</w:t>
      </w:r>
      <w:r w:rsidR="00460346">
        <w:rPr>
          <w:rFonts w:ascii="Calibri" w:hAnsi="Calibri" w:cs="Calibri"/>
          <w:color w:val="000000" w:themeColor="text1"/>
        </w:rPr>
        <w:t xml:space="preserve"> of </w:t>
      </w:r>
      <w:r>
        <w:rPr>
          <w:rFonts w:ascii="Calibri" w:hAnsi="Calibri" w:cs="Calibri"/>
        </w:rPr>
        <w:t>genetic testing</w:t>
      </w:r>
      <w:r w:rsidR="00FE5119">
        <w:rPr>
          <w:rFonts w:ascii="Calibri" w:hAnsi="Calibri" w:cs="Calibri"/>
        </w:rPr>
        <w:t xml:space="preserve"> which includes</w:t>
      </w:r>
    </w:p>
    <w:p w14:paraId="35E325B6" w14:textId="3C906DDD" w:rsidR="00BE2DC0" w:rsidRPr="004C24F1" w:rsidRDefault="00BE2DC0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Possibility of a secondary finding</w:t>
      </w:r>
    </w:p>
    <w:p w14:paraId="0AE57C87" w14:textId="574A90AF" w:rsidR="004F5DE4" w:rsidRPr="004C24F1" w:rsidRDefault="004F5DE4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Possibility of variant of </w:t>
      </w:r>
      <w:r w:rsidR="00692D8D">
        <w:rPr>
          <w:rFonts w:ascii="Calibri" w:hAnsi="Calibri" w:cs="Calibri"/>
          <w:color w:val="000000" w:themeColor="text1"/>
        </w:rPr>
        <w:t>uncertain</w:t>
      </w:r>
      <w:r>
        <w:rPr>
          <w:rFonts w:ascii="Calibri" w:hAnsi="Calibri" w:cs="Calibri"/>
          <w:color w:val="000000" w:themeColor="text1"/>
        </w:rPr>
        <w:t xml:space="preserve"> significance</w:t>
      </w:r>
    </w:p>
    <w:p w14:paraId="76155978" w14:textId="200AED8C" w:rsidR="00FB09C3" w:rsidRPr="004C24F1" w:rsidRDefault="00FB09C3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Possibility of an incidental finding</w:t>
      </w:r>
      <w:r w:rsidR="000D3610">
        <w:rPr>
          <w:rFonts w:ascii="Calibri" w:hAnsi="Calibri" w:cs="Calibri"/>
          <w:color w:val="000000" w:themeColor="text1"/>
        </w:rPr>
        <w:t xml:space="preserve"> (e.g. misattributed paternity, consanguinity)</w:t>
      </w:r>
    </w:p>
    <w:p w14:paraId="3558EB26" w14:textId="1DCC2B0A" w:rsidR="00FE5119" w:rsidRPr="004C24F1" w:rsidRDefault="00BE2DC0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>N</w:t>
      </w:r>
      <w:r w:rsidR="00FE5119">
        <w:rPr>
          <w:rFonts w:ascii="Calibri" w:hAnsi="Calibri" w:cs="Calibri"/>
          <w:color w:val="000000" w:themeColor="text1"/>
        </w:rPr>
        <w:t>egative result does not eliminate heritable risk</w:t>
      </w:r>
      <w:r w:rsidR="004F5DE4">
        <w:rPr>
          <w:rFonts w:ascii="Calibri" w:hAnsi="Calibri" w:cs="Calibri"/>
          <w:color w:val="000000" w:themeColor="text1"/>
        </w:rPr>
        <w:t xml:space="preserve"> or condition</w:t>
      </w:r>
    </w:p>
    <w:p w14:paraId="31B15B1F" w14:textId="77777777" w:rsidR="00F928AC" w:rsidRPr="004C24F1" w:rsidRDefault="00F32118" w:rsidP="00FE5119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Possibility of </w:t>
      </w:r>
      <w:r w:rsidR="004015C5">
        <w:rPr>
          <w:rFonts w:ascii="Calibri" w:hAnsi="Calibri" w:cs="Calibri"/>
          <w:color w:val="000000" w:themeColor="text1"/>
        </w:rPr>
        <w:t>patient recontact due to r</w:t>
      </w:r>
      <w:r w:rsidR="00483F12">
        <w:rPr>
          <w:rFonts w:ascii="Calibri" w:hAnsi="Calibri" w:cs="Calibri"/>
          <w:color w:val="000000" w:themeColor="text1"/>
        </w:rPr>
        <w:t>eclassification of varia</w:t>
      </w:r>
      <w:r w:rsidR="00AE19C0">
        <w:rPr>
          <w:rFonts w:ascii="Calibri" w:hAnsi="Calibri" w:cs="Calibri"/>
          <w:color w:val="000000" w:themeColor="text1"/>
        </w:rPr>
        <w:t>nt</w:t>
      </w:r>
      <w:r w:rsidR="004015C5">
        <w:rPr>
          <w:rFonts w:ascii="Calibri" w:hAnsi="Calibri" w:cs="Calibri"/>
          <w:color w:val="000000" w:themeColor="text1"/>
        </w:rPr>
        <w:t>(s)</w:t>
      </w:r>
    </w:p>
    <w:p w14:paraId="265705AB" w14:textId="3C592B54" w:rsidR="004F5DE4" w:rsidRPr="005A55B2" w:rsidRDefault="00F928AC" w:rsidP="004C24F1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  <w:color w:val="000000" w:themeColor="text1"/>
        </w:rPr>
        <w:t xml:space="preserve">Potential </w:t>
      </w:r>
      <w:r w:rsidR="00F05DB5">
        <w:rPr>
          <w:rFonts w:ascii="Calibri" w:hAnsi="Calibri" w:cs="Calibri"/>
          <w:color w:val="000000" w:themeColor="text1"/>
        </w:rPr>
        <w:t>impact</w:t>
      </w:r>
      <w:r>
        <w:rPr>
          <w:rFonts w:ascii="Calibri" w:hAnsi="Calibri" w:cs="Calibri"/>
          <w:color w:val="000000" w:themeColor="text1"/>
        </w:rPr>
        <w:t xml:space="preserve"> on family members</w:t>
      </w:r>
      <w:r w:rsidR="00AE19C0">
        <w:rPr>
          <w:rFonts w:ascii="Calibri" w:hAnsi="Calibri" w:cs="Calibri"/>
          <w:color w:val="000000" w:themeColor="text1"/>
        </w:rPr>
        <w:t xml:space="preserve"> </w:t>
      </w:r>
    </w:p>
    <w:p w14:paraId="3C836D5F" w14:textId="57736270" w:rsidR="00E05D6E" w:rsidRDefault="00823BD7">
      <w:r>
        <w:rPr>
          <w:rFonts w:ascii="Calibri" w:hAnsi="Calibri" w:cs="Calibri"/>
        </w:rPr>
        <w:t xml:space="preserve">Additionally, </w:t>
      </w:r>
      <w:r w:rsidRPr="00507BCE">
        <w:rPr>
          <w:rFonts w:ascii="Calibri" w:hAnsi="Calibri" w:cs="Calibri"/>
        </w:rPr>
        <w:t>I intend to engage in post-test follow-up counseling</w:t>
      </w:r>
      <w:r w:rsidR="00D6246C">
        <w:rPr>
          <w:rFonts w:ascii="Calibri" w:hAnsi="Calibri" w:cs="Calibri"/>
        </w:rPr>
        <w:t xml:space="preserve"> which will </w:t>
      </w:r>
      <w:r w:rsidR="00DE2154">
        <w:rPr>
          <w:rFonts w:ascii="Calibri" w:hAnsi="Calibri" w:cs="Calibri"/>
        </w:rPr>
        <w:t>include review of test results</w:t>
      </w:r>
      <w:r w:rsidR="00F8177A">
        <w:rPr>
          <w:rFonts w:ascii="Calibri" w:hAnsi="Calibri" w:cs="Calibri"/>
        </w:rPr>
        <w:t xml:space="preserve"> and, as applicable, impact on medical management and treatment plans. </w:t>
      </w:r>
    </w:p>
    <w:sectPr w:rsidR="00E05D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5114D7"/>
    <w:multiLevelType w:val="hybridMultilevel"/>
    <w:tmpl w:val="65C83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04C71"/>
    <w:multiLevelType w:val="hybridMultilevel"/>
    <w:tmpl w:val="9CA4D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3530061">
    <w:abstractNumId w:val="1"/>
  </w:num>
  <w:num w:numId="2" w16cid:durableId="1713192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C7"/>
    <w:rsid w:val="000046B1"/>
    <w:rsid w:val="000078A8"/>
    <w:rsid w:val="00012D55"/>
    <w:rsid w:val="00026B1E"/>
    <w:rsid w:val="00027587"/>
    <w:rsid w:val="0003104C"/>
    <w:rsid w:val="0003222B"/>
    <w:rsid w:val="00046CE7"/>
    <w:rsid w:val="00052235"/>
    <w:rsid w:val="00055F5F"/>
    <w:rsid w:val="00056F0F"/>
    <w:rsid w:val="000670EC"/>
    <w:rsid w:val="00071A0A"/>
    <w:rsid w:val="0007464D"/>
    <w:rsid w:val="000753C7"/>
    <w:rsid w:val="0007781D"/>
    <w:rsid w:val="000824A0"/>
    <w:rsid w:val="0008343B"/>
    <w:rsid w:val="0008596F"/>
    <w:rsid w:val="0009426A"/>
    <w:rsid w:val="00095273"/>
    <w:rsid w:val="000A0102"/>
    <w:rsid w:val="000A2D7E"/>
    <w:rsid w:val="000B7CD0"/>
    <w:rsid w:val="000C04C6"/>
    <w:rsid w:val="000C0B89"/>
    <w:rsid w:val="000C4586"/>
    <w:rsid w:val="000D14D1"/>
    <w:rsid w:val="000D3610"/>
    <w:rsid w:val="000D4998"/>
    <w:rsid w:val="00117292"/>
    <w:rsid w:val="00121888"/>
    <w:rsid w:val="00145592"/>
    <w:rsid w:val="00145F5F"/>
    <w:rsid w:val="00154345"/>
    <w:rsid w:val="0015669E"/>
    <w:rsid w:val="00160BE3"/>
    <w:rsid w:val="001640CA"/>
    <w:rsid w:val="00167697"/>
    <w:rsid w:val="00173684"/>
    <w:rsid w:val="00180B12"/>
    <w:rsid w:val="0018217D"/>
    <w:rsid w:val="0018565C"/>
    <w:rsid w:val="0018751A"/>
    <w:rsid w:val="001944C1"/>
    <w:rsid w:val="001955C2"/>
    <w:rsid w:val="001A4BC1"/>
    <w:rsid w:val="001B0E5A"/>
    <w:rsid w:val="001C0A80"/>
    <w:rsid w:val="001C4B9A"/>
    <w:rsid w:val="001D7C6D"/>
    <w:rsid w:val="001E1087"/>
    <w:rsid w:val="001E3361"/>
    <w:rsid w:val="001E42D7"/>
    <w:rsid w:val="001F19A5"/>
    <w:rsid w:val="001F1CF2"/>
    <w:rsid w:val="001F219C"/>
    <w:rsid w:val="001F423E"/>
    <w:rsid w:val="00201986"/>
    <w:rsid w:val="002156D8"/>
    <w:rsid w:val="0022196D"/>
    <w:rsid w:val="0022216F"/>
    <w:rsid w:val="00224947"/>
    <w:rsid w:val="00225D79"/>
    <w:rsid w:val="00230EDE"/>
    <w:rsid w:val="00243E24"/>
    <w:rsid w:val="00247FE4"/>
    <w:rsid w:val="00251FD4"/>
    <w:rsid w:val="002577A7"/>
    <w:rsid w:val="00260942"/>
    <w:rsid w:val="00263625"/>
    <w:rsid w:val="00263BC5"/>
    <w:rsid w:val="00266A7F"/>
    <w:rsid w:val="002677C5"/>
    <w:rsid w:val="002811FC"/>
    <w:rsid w:val="00282514"/>
    <w:rsid w:val="002826CB"/>
    <w:rsid w:val="002833DE"/>
    <w:rsid w:val="00284D8B"/>
    <w:rsid w:val="002852AD"/>
    <w:rsid w:val="002A2891"/>
    <w:rsid w:val="002A76C7"/>
    <w:rsid w:val="002C00DF"/>
    <w:rsid w:val="002C1CC5"/>
    <w:rsid w:val="002E2A1B"/>
    <w:rsid w:val="002E5183"/>
    <w:rsid w:val="002F70FF"/>
    <w:rsid w:val="0030054D"/>
    <w:rsid w:val="00302579"/>
    <w:rsid w:val="00303922"/>
    <w:rsid w:val="0031222E"/>
    <w:rsid w:val="003152DA"/>
    <w:rsid w:val="00316192"/>
    <w:rsid w:val="00317D6D"/>
    <w:rsid w:val="00322A23"/>
    <w:rsid w:val="003422C3"/>
    <w:rsid w:val="003441A7"/>
    <w:rsid w:val="003455B6"/>
    <w:rsid w:val="003456D4"/>
    <w:rsid w:val="00345BC0"/>
    <w:rsid w:val="0034703D"/>
    <w:rsid w:val="003646F8"/>
    <w:rsid w:val="0036769F"/>
    <w:rsid w:val="003739E2"/>
    <w:rsid w:val="003762F9"/>
    <w:rsid w:val="00376FF6"/>
    <w:rsid w:val="00386674"/>
    <w:rsid w:val="003964CF"/>
    <w:rsid w:val="00397A83"/>
    <w:rsid w:val="003A6629"/>
    <w:rsid w:val="003C016E"/>
    <w:rsid w:val="003C696A"/>
    <w:rsid w:val="003D30E5"/>
    <w:rsid w:val="003D7671"/>
    <w:rsid w:val="003E1A0E"/>
    <w:rsid w:val="003E39B4"/>
    <w:rsid w:val="003F3CC4"/>
    <w:rsid w:val="003F50E5"/>
    <w:rsid w:val="004015C5"/>
    <w:rsid w:val="004031C3"/>
    <w:rsid w:val="00412745"/>
    <w:rsid w:val="00421F2A"/>
    <w:rsid w:val="004250BC"/>
    <w:rsid w:val="00427008"/>
    <w:rsid w:val="0043052B"/>
    <w:rsid w:val="004357CB"/>
    <w:rsid w:val="00440396"/>
    <w:rsid w:val="00450FCB"/>
    <w:rsid w:val="004547A7"/>
    <w:rsid w:val="00456A1D"/>
    <w:rsid w:val="00460346"/>
    <w:rsid w:val="004704F5"/>
    <w:rsid w:val="00476978"/>
    <w:rsid w:val="004771C4"/>
    <w:rsid w:val="00483F12"/>
    <w:rsid w:val="00490100"/>
    <w:rsid w:val="004A3B1E"/>
    <w:rsid w:val="004A46CA"/>
    <w:rsid w:val="004A4F62"/>
    <w:rsid w:val="004B0B98"/>
    <w:rsid w:val="004B0D96"/>
    <w:rsid w:val="004B5727"/>
    <w:rsid w:val="004B6933"/>
    <w:rsid w:val="004B7A34"/>
    <w:rsid w:val="004C123F"/>
    <w:rsid w:val="004C24F1"/>
    <w:rsid w:val="004C4FC9"/>
    <w:rsid w:val="004D375A"/>
    <w:rsid w:val="004E10E9"/>
    <w:rsid w:val="004E414A"/>
    <w:rsid w:val="004E534C"/>
    <w:rsid w:val="004F48EF"/>
    <w:rsid w:val="004F5445"/>
    <w:rsid w:val="004F54C8"/>
    <w:rsid w:val="004F5DE4"/>
    <w:rsid w:val="004F6157"/>
    <w:rsid w:val="00503843"/>
    <w:rsid w:val="00526565"/>
    <w:rsid w:val="00530941"/>
    <w:rsid w:val="00537B00"/>
    <w:rsid w:val="00551E97"/>
    <w:rsid w:val="0055230F"/>
    <w:rsid w:val="0055450F"/>
    <w:rsid w:val="005555D6"/>
    <w:rsid w:val="005558FA"/>
    <w:rsid w:val="00556A7B"/>
    <w:rsid w:val="00581406"/>
    <w:rsid w:val="00581A56"/>
    <w:rsid w:val="005857A7"/>
    <w:rsid w:val="00590F88"/>
    <w:rsid w:val="005964C0"/>
    <w:rsid w:val="005A7C83"/>
    <w:rsid w:val="005B35F6"/>
    <w:rsid w:val="005B50BC"/>
    <w:rsid w:val="005B54D3"/>
    <w:rsid w:val="005B6CDB"/>
    <w:rsid w:val="005C4702"/>
    <w:rsid w:val="005D2414"/>
    <w:rsid w:val="005D7BDB"/>
    <w:rsid w:val="005E07D9"/>
    <w:rsid w:val="005E345D"/>
    <w:rsid w:val="005F50AF"/>
    <w:rsid w:val="00600D83"/>
    <w:rsid w:val="00611691"/>
    <w:rsid w:val="00633C00"/>
    <w:rsid w:val="00650B0F"/>
    <w:rsid w:val="00653A0A"/>
    <w:rsid w:val="00665B16"/>
    <w:rsid w:val="00666647"/>
    <w:rsid w:val="00666C14"/>
    <w:rsid w:val="006712DA"/>
    <w:rsid w:val="0067370A"/>
    <w:rsid w:val="006774AF"/>
    <w:rsid w:val="00680533"/>
    <w:rsid w:val="00684494"/>
    <w:rsid w:val="0068704A"/>
    <w:rsid w:val="00690E71"/>
    <w:rsid w:val="00692D8D"/>
    <w:rsid w:val="00695DB0"/>
    <w:rsid w:val="006B3350"/>
    <w:rsid w:val="006C1D8E"/>
    <w:rsid w:val="006D7842"/>
    <w:rsid w:val="006D7C8C"/>
    <w:rsid w:val="006E17B2"/>
    <w:rsid w:val="006F1F1C"/>
    <w:rsid w:val="006F3EA8"/>
    <w:rsid w:val="007028FF"/>
    <w:rsid w:val="0070328F"/>
    <w:rsid w:val="00710C31"/>
    <w:rsid w:val="00726322"/>
    <w:rsid w:val="00733830"/>
    <w:rsid w:val="00735947"/>
    <w:rsid w:val="00737E85"/>
    <w:rsid w:val="007577C9"/>
    <w:rsid w:val="00760EE5"/>
    <w:rsid w:val="00761AEE"/>
    <w:rsid w:val="007648D4"/>
    <w:rsid w:val="00766218"/>
    <w:rsid w:val="00766F6A"/>
    <w:rsid w:val="00770136"/>
    <w:rsid w:val="00773100"/>
    <w:rsid w:val="007766DA"/>
    <w:rsid w:val="0078122D"/>
    <w:rsid w:val="007841A2"/>
    <w:rsid w:val="007A1B3C"/>
    <w:rsid w:val="007A3B9B"/>
    <w:rsid w:val="007A452E"/>
    <w:rsid w:val="007A7CA9"/>
    <w:rsid w:val="007B3739"/>
    <w:rsid w:val="007C262E"/>
    <w:rsid w:val="007C5087"/>
    <w:rsid w:val="007C75E6"/>
    <w:rsid w:val="007F02A2"/>
    <w:rsid w:val="007F0648"/>
    <w:rsid w:val="007F2BFE"/>
    <w:rsid w:val="007F4C91"/>
    <w:rsid w:val="008032B8"/>
    <w:rsid w:val="00803B36"/>
    <w:rsid w:val="00805D1C"/>
    <w:rsid w:val="00823BD7"/>
    <w:rsid w:val="00825E10"/>
    <w:rsid w:val="0083115F"/>
    <w:rsid w:val="00840066"/>
    <w:rsid w:val="00845678"/>
    <w:rsid w:val="0085200A"/>
    <w:rsid w:val="00855786"/>
    <w:rsid w:val="0085745E"/>
    <w:rsid w:val="008575D9"/>
    <w:rsid w:val="008647EF"/>
    <w:rsid w:val="00866450"/>
    <w:rsid w:val="008832D7"/>
    <w:rsid w:val="0088433D"/>
    <w:rsid w:val="008A13D4"/>
    <w:rsid w:val="008A6246"/>
    <w:rsid w:val="008B2A3E"/>
    <w:rsid w:val="008C1E96"/>
    <w:rsid w:val="008C206B"/>
    <w:rsid w:val="008D1D54"/>
    <w:rsid w:val="008D5802"/>
    <w:rsid w:val="008F0A80"/>
    <w:rsid w:val="008F66D8"/>
    <w:rsid w:val="00901C3B"/>
    <w:rsid w:val="00901CB6"/>
    <w:rsid w:val="00903713"/>
    <w:rsid w:val="00913746"/>
    <w:rsid w:val="0091408B"/>
    <w:rsid w:val="00916345"/>
    <w:rsid w:val="00916D23"/>
    <w:rsid w:val="00920150"/>
    <w:rsid w:val="009202CF"/>
    <w:rsid w:val="00921E3E"/>
    <w:rsid w:val="009352E1"/>
    <w:rsid w:val="009360A2"/>
    <w:rsid w:val="00953AE0"/>
    <w:rsid w:val="00955AEE"/>
    <w:rsid w:val="00957DA0"/>
    <w:rsid w:val="0096229E"/>
    <w:rsid w:val="009639FD"/>
    <w:rsid w:val="00975EF1"/>
    <w:rsid w:val="0097753D"/>
    <w:rsid w:val="009841B1"/>
    <w:rsid w:val="009B57FA"/>
    <w:rsid w:val="009C154E"/>
    <w:rsid w:val="009C2AA0"/>
    <w:rsid w:val="009C3C8D"/>
    <w:rsid w:val="009C3FC7"/>
    <w:rsid w:val="009E36BE"/>
    <w:rsid w:val="009E41DD"/>
    <w:rsid w:val="00A0215A"/>
    <w:rsid w:val="00A02B7F"/>
    <w:rsid w:val="00A03A6F"/>
    <w:rsid w:val="00A152D6"/>
    <w:rsid w:val="00A243F1"/>
    <w:rsid w:val="00A27EA9"/>
    <w:rsid w:val="00A34FB5"/>
    <w:rsid w:val="00A439BB"/>
    <w:rsid w:val="00A536CC"/>
    <w:rsid w:val="00A567ED"/>
    <w:rsid w:val="00A60AE7"/>
    <w:rsid w:val="00A63061"/>
    <w:rsid w:val="00A64ACD"/>
    <w:rsid w:val="00A7269A"/>
    <w:rsid w:val="00A804AA"/>
    <w:rsid w:val="00A82215"/>
    <w:rsid w:val="00A87BAE"/>
    <w:rsid w:val="00A91684"/>
    <w:rsid w:val="00A956CB"/>
    <w:rsid w:val="00A95913"/>
    <w:rsid w:val="00AA3491"/>
    <w:rsid w:val="00AB014F"/>
    <w:rsid w:val="00AB3BDB"/>
    <w:rsid w:val="00AB3C99"/>
    <w:rsid w:val="00AB4A2B"/>
    <w:rsid w:val="00AB7F04"/>
    <w:rsid w:val="00AC4262"/>
    <w:rsid w:val="00AD112B"/>
    <w:rsid w:val="00AD1FBB"/>
    <w:rsid w:val="00AD3E34"/>
    <w:rsid w:val="00AE0DF0"/>
    <w:rsid w:val="00AE19C0"/>
    <w:rsid w:val="00AE7F16"/>
    <w:rsid w:val="00B02CE3"/>
    <w:rsid w:val="00B0567A"/>
    <w:rsid w:val="00B14F0C"/>
    <w:rsid w:val="00B15D63"/>
    <w:rsid w:val="00B205E2"/>
    <w:rsid w:val="00B2353F"/>
    <w:rsid w:val="00B24A87"/>
    <w:rsid w:val="00B25ED5"/>
    <w:rsid w:val="00B338EA"/>
    <w:rsid w:val="00B3422E"/>
    <w:rsid w:val="00B41243"/>
    <w:rsid w:val="00B41D9B"/>
    <w:rsid w:val="00B46FDF"/>
    <w:rsid w:val="00B50033"/>
    <w:rsid w:val="00B50D9E"/>
    <w:rsid w:val="00B52AD7"/>
    <w:rsid w:val="00B54220"/>
    <w:rsid w:val="00B64685"/>
    <w:rsid w:val="00B649E6"/>
    <w:rsid w:val="00B656FE"/>
    <w:rsid w:val="00B672F2"/>
    <w:rsid w:val="00B73D8D"/>
    <w:rsid w:val="00B80998"/>
    <w:rsid w:val="00B816DD"/>
    <w:rsid w:val="00B840B0"/>
    <w:rsid w:val="00B84AF5"/>
    <w:rsid w:val="00B86A94"/>
    <w:rsid w:val="00B86AB9"/>
    <w:rsid w:val="00B948A2"/>
    <w:rsid w:val="00B9654A"/>
    <w:rsid w:val="00BA0437"/>
    <w:rsid w:val="00BA40D5"/>
    <w:rsid w:val="00BB0F50"/>
    <w:rsid w:val="00BB3140"/>
    <w:rsid w:val="00BC02AE"/>
    <w:rsid w:val="00BC20F5"/>
    <w:rsid w:val="00BC2272"/>
    <w:rsid w:val="00BC70AE"/>
    <w:rsid w:val="00BC722B"/>
    <w:rsid w:val="00BC768E"/>
    <w:rsid w:val="00BD1C42"/>
    <w:rsid w:val="00BD2A15"/>
    <w:rsid w:val="00BE2DC0"/>
    <w:rsid w:val="00BE7B00"/>
    <w:rsid w:val="00C100C3"/>
    <w:rsid w:val="00C1159B"/>
    <w:rsid w:val="00C1393F"/>
    <w:rsid w:val="00C1752C"/>
    <w:rsid w:val="00C26F2A"/>
    <w:rsid w:val="00C329C2"/>
    <w:rsid w:val="00C34831"/>
    <w:rsid w:val="00C4299A"/>
    <w:rsid w:val="00C45411"/>
    <w:rsid w:val="00C465BA"/>
    <w:rsid w:val="00C50F69"/>
    <w:rsid w:val="00C53F36"/>
    <w:rsid w:val="00C81B46"/>
    <w:rsid w:val="00C8378A"/>
    <w:rsid w:val="00C9189C"/>
    <w:rsid w:val="00C956C6"/>
    <w:rsid w:val="00CA0C16"/>
    <w:rsid w:val="00CA2C4A"/>
    <w:rsid w:val="00CA3B7C"/>
    <w:rsid w:val="00CA73AF"/>
    <w:rsid w:val="00CB0951"/>
    <w:rsid w:val="00CB1B87"/>
    <w:rsid w:val="00CB3621"/>
    <w:rsid w:val="00CB4F64"/>
    <w:rsid w:val="00CB5A29"/>
    <w:rsid w:val="00CC2776"/>
    <w:rsid w:val="00CC74B4"/>
    <w:rsid w:val="00CD1868"/>
    <w:rsid w:val="00CD3733"/>
    <w:rsid w:val="00CD3A62"/>
    <w:rsid w:val="00CE59C8"/>
    <w:rsid w:val="00CE63C5"/>
    <w:rsid w:val="00CF021A"/>
    <w:rsid w:val="00D00FBA"/>
    <w:rsid w:val="00D07FDD"/>
    <w:rsid w:val="00D103B5"/>
    <w:rsid w:val="00D124EF"/>
    <w:rsid w:val="00D15EF8"/>
    <w:rsid w:val="00D252DE"/>
    <w:rsid w:val="00D27CEF"/>
    <w:rsid w:val="00D3569E"/>
    <w:rsid w:val="00D37134"/>
    <w:rsid w:val="00D37414"/>
    <w:rsid w:val="00D459D5"/>
    <w:rsid w:val="00D4638F"/>
    <w:rsid w:val="00D535DC"/>
    <w:rsid w:val="00D57AE8"/>
    <w:rsid w:val="00D603E6"/>
    <w:rsid w:val="00D6246C"/>
    <w:rsid w:val="00D62A11"/>
    <w:rsid w:val="00D675ED"/>
    <w:rsid w:val="00D76291"/>
    <w:rsid w:val="00D83B86"/>
    <w:rsid w:val="00D86849"/>
    <w:rsid w:val="00DA03DC"/>
    <w:rsid w:val="00DA1331"/>
    <w:rsid w:val="00DA2841"/>
    <w:rsid w:val="00DB1E41"/>
    <w:rsid w:val="00DB5CFB"/>
    <w:rsid w:val="00DB7407"/>
    <w:rsid w:val="00DD7CDF"/>
    <w:rsid w:val="00DE2154"/>
    <w:rsid w:val="00DE478D"/>
    <w:rsid w:val="00DE4FB8"/>
    <w:rsid w:val="00DF30BD"/>
    <w:rsid w:val="00DF5ACE"/>
    <w:rsid w:val="00DF7250"/>
    <w:rsid w:val="00E028F6"/>
    <w:rsid w:val="00E02E9B"/>
    <w:rsid w:val="00E05D6E"/>
    <w:rsid w:val="00E07725"/>
    <w:rsid w:val="00E1469F"/>
    <w:rsid w:val="00E16D9E"/>
    <w:rsid w:val="00E32C21"/>
    <w:rsid w:val="00E519ED"/>
    <w:rsid w:val="00E56BEA"/>
    <w:rsid w:val="00E605D1"/>
    <w:rsid w:val="00E6373C"/>
    <w:rsid w:val="00E72353"/>
    <w:rsid w:val="00E83992"/>
    <w:rsid w:val="00E83D7B"/>
    <w:rsid w:val="00E90302"/>
    <w:rsid w:val="00EA33A6"/>
    <w:rsid w:val="00EB1195"/>
    <w:rsid w:val="00EB651D"/>
    <w:rsid w:val="00EC08FD"/>
    <w:rsid w:val="00EC0FD4"/>
    <w:rsid w:val="00ED3147"/>
    <w:rsid w:val="00ED47D8"/>
    <w:rsid w:val="00ED61BC"/>
    <w:rsid w:val="00ED7933"/>
    <w:rsid w:val="00EE08A3"/>
    <w:rsid w:val="00EE3ACA"/>
    <w:rsid w:val="00EF005F"/>
    <w:rsid w:val="00EF4E29"/>
    <w:rsid w:val="00F016F2"/>
    <w:rsid w:val="00F05916"/>
    <w:rsid w:val="00F05DB5"/>
    <w:rsid w:val="00F06B6B"/>
    <w:rsid w:val="00F21EF4"/>
    <w:rsid w:val="00F22FA2"/>
    <w:rsid w:val="00F236B1"/>
    <w:rsid w:val="00F24324"/>
    <w:rsid w:val="00F315AC"/>
    <w:rsid w:val="00F31EBF"/>
    <w:rsid w:val="00F3201B"/>
    <w:rsid w:val="00F32118"/>
    <w:rsid w:val="00F34399"/>
    <w:rsid w:val="00F412A3"/>
    <w:rsid w:val="00F41E71"/>
    <w:rsid w:val="00F45588"/>
    <w:rsid w:val="00F45B37"/>
    <w:rsid w:val="00F46224"/>
    <w:rsid w:val="00F500DD"/>
    <w:rsid w:val="00F51997"/>
    <w:rsid w:val="00F54551"/>
    <w:rsid w:val="00F574CD"/>
    <w:rsid w:val="00F60D50"/>
    <w:rsid w:val="00F63DF3"/>
    <w:rsid w:val="00F64E3B"/>
    <w:rsid w:val="00F65CFE"/>
    <w:rsid w:val="00F669ED"/>
    <w:rsid w:val="00F67763"/>
    <w:rsid w:val="00F70EE8"/>
    <w:rsid w:val="00F742CE"/>
    <w:rsid w:val="00F763F3"/>
    <w:rsid w:val="00F8177A"/>
    <w:rsid w:val="00F91BEA"/>
    <w:rsid w:val="00F9265E"/>
    <w:rsid w:val="00F926FB"/>
    <w:rsid w:val="00F928AC"/>
    <w:rsid w:val="00F9657E"/>
    <w:rsid w:val="00FA2EA2"/>
    <w:rsid w:val="00FA52B6"/>
    <w:rsid w:val="00FB09C3"/>
    <w:rsid w:val="00FB68A2"/>
    <w:rsid w:val="00FC4502"/>
    <w:rsid w:val="00FD3E10"/>
    <w:rsid w:val="00FD4C79"/>
    <w:rsid w:val="00FD6D47"/>
    <w:rsid w:val="00FE5119"/>
    <w:rsid w:val="00FE60AB"/>
    <w:rsid w:val="00FE6BDC"/>
    <w:rsid w:val="00FF49F6"/>
    <w:rsid w:val="00FF7211"/>
    <w:rsid w:val="017211AB"/>
    <w:rsid w:val="05E673FA"/>
    <w:rsid w:val="0D873B9D"/>
    <w:rsid w:val="136C951A"/>
    <w:rsid w:val="170C5645"/>
    <w:rsid w:val="1D17B45D"/>
    <w:rsid w:val="2F0BC75B"/>
    <w:rsid w:val="30BC75DD"/>
    <w:rsid w:val="3787A725"/>
    <w:rsid w:val="4F4FC25E"/>
    <w:rsid w:val="535925A0"/>
    <w:rsid w:val="61998B80"/>
    <w:rsid w:val="666C8FC6"/>
    <w:rsid w:val="72AD8DB9"/>
    <w:rsid w:val="76C8D31D"/>
    <w:rsid w:val="7763510A"/>
    <w:rsid w:val="776F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58E170"/>
  <w15:chartTrackingRefBased/>
  <w15:docId w15:val="{D20DF531-0058-468A-BA28-661E8F5C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BD7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7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53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53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53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53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53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53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53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53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53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53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53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5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53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53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53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53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53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53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53C7"/>
    <w:rPr>
      <w:b/>
      <w:bCs/>
      <w:smallCaps/>
      <w:color w:val="0F4761" w:themeColor="accent1" w:themeShade="BF"/>
      <w:spacing w:val="5"/>
    </w:rPr>
  </w:style>
  <w:style w:type="character" w:customStyle="1" w:styleId="oypena">
    <w:name w:val="oypena"/>
    <w:basedOn w:val="DefaultParagraphFont"/>
    <w:rsid w:val="00823BD7"/>
  </w:style>
  <w:style w:type="character" w:customStyle="1" w:styleId="apple-converted-space">
    <w:name w:val="apple-converted-space"/>
    <w:basedOn w:val="DefaultParagraphFont"/>
    <w:rsid w:val="00823BD7"/>
  </w:style>
  <w:style w:type="paragraph" w:styleId="Revision">
    <w:name w:val="Revision"/>
    <w:hidden/>
    <w:uiPriority w:val="99"/>
    <w:semiHidden/>
    <w:rsid w:val="003A6629"/>
    <w:pPr>
      <w:spacing w:after="0" w:line="240" w:lineRule="auto"/>
    </w:pPr>
    <w:rPr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6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63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763F3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B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BAE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84D8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EDAC5F0BB43449650A14753C331C5" ma:contentTypeVersion="14" ma:contentTypeDescription="Create a new document." ma:contentTypeScope="" ma:versionID="8bf04343645a21d23662d378b10d6196">
  <xsd:schema xmlns:xsd="http://www.w3.org/2001/XMLSchema" xmlns:xs="http://www.w3.org/2001/XMLSchema" xmlns:p="http://schemas.microsoft.com/office/2006/metadata/properties" xmlns:ns2="37987771-6e49-48c2-9190-090086b17895" xmlns:ns3="363f8f1f-aef1-4ca2-9f24-519bdcc99cb2" targetNamespace="http://schemas.microsoft.com/office/2006/metadata/properties" ma:root="true" ma:fieldsID="76bc0e70903824237a3b74bd3ecfa0b0" ns2:_="" ns3:_="">
    <xsd:import namespace="37987771-6e49-48c2-9190-090086b17895"/>
    <xsd:import namespace="363f8f1f-aef1-4ca2-9f24-519bdcc99cb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87771-6e49-48c2-9190-090086b1789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b4629f9-57ee-4f59-a68d-237847009146}" ma:internalName="TaxCatchAll" ma:showField="CatchAllData" ma:web="37987771-6e49-48c2-9190-090086b178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3f8f1f-aef1-4ca2-9f24-519bdcc99c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160ba2a-d0b9-48c3-a483-476cbff7f9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7987771-6e49-48c2-9190-090086b17895" xsi:nil="true"/>
    <lcf76f155ced4ddcb4097134ff3c332f xmlns="363f8f1f-aef1-4ca2-9f24-519bdcc99cb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9747B8-426A-4B94-BF8D-7C45CD194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87771-6e49-48c2-9190-090086b17895"/>
    <ds:schemaRef ds:uri="363f8f1f-aef1-4ca2-9f24-519bdcc99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6FB6A2-A338-45E7-A5CC-0D395AB634A7}">
  <ds:schemaRefs>
    <ds:schemaRef ds:uri="http://schemas.microsoft.com/office/2006/metadata/properties"/>
    <ds:schemaRef ds:uri="http://schemas.microsoft.com/office/infopath/2007/PartnerControls"/>
    <ds:schemaRef ds:uri="37987771-6e49-48c2-9190-090086b17895"/>
    <ds:schemaRef ds:uri="363f8f1f-aef1-4ca2-9f24-519bdcc99cb2"/>
  </ds:schemaRefs>
</ds:datastoreItem>
</file>

<file path=customXml/itemProps3.xml><?xml version="1.0" encoding="utf-8"?>
<ds:datastoreItem xmlns:ds="http://schemas.openxmlformats.org/officeDocument/2006/customXml" ds:itemID="{FF128C92-405D-4B19-9045-BE6297D58C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445</Words>
  <Characters>2543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Links>
    <vt:vector size="24" baseType="variant">
      <vt:variant>
        <vt:i4>3997718</vt:i4>
      </vt:variant>
      <vt:variant>
        <vt:i4>9</vt:i4>
      </vt:variant>
      <vt:variant>
        <vt:i4>0</vt:i4>
      </vt:variant>
      <vt:variant>
        <vt:i4>5</vt:i4>
      </vt:variant>
      <vt:variant>
        <vt:lpwstr>mailto:SSoto@genedx.com</vt:lpwstr>
      </vt:variant>
      <vt:variant>
        <vt:lpwstr/>
      </vt:variant>
      <vt:variant>
        <vt:i4>5963903</vt:i4>
      </vt:variant>
      <vt:variant>
        <vt:i4>6</vt:i4>
      </vt:variant>
      <vt:variant>
        <vt:i4>0</vt:i4>
      </vt:variant>
      <vt:variant>
        <vt:i4>5</vt:i4>
      </vt:variant>
      <vt:variant>
        <vt:lpwstr>mailto:KMulroy@genedx.com</vt:lpwstr>
      </vt:variant>
      <vt:variant>
        <vt:lpwstr/>
      </vt:variant>
      <vt:variant>
        <vt:i4>6356997</vt:i4>
      </vt:variant>
      <vt:variant>
        <vt:i4>3</vt:i4>
      </vt:variant>
      <vt:variant>
        <vt:i4>0</vt:i4>
      </vt:variant>
      <vt:variant>
        <vt:i4>5</vt:i4>
      </vt:variant>
      <vt:variant>
        <vt:lpwstr>mailto:katelynn.simon@genedx.com</vt:lpwstr>
      </vt:variant>
      <vt:variant>
        <vt:lpwstr/>
      </vt:variant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mailto:SSoto@genedx.com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Soto</dc:creator>
  <cp:keywords/>
  <dc:description/>
  <cp:lastModifiedBy>Sarah Soto</cp:lastModifiedBy>
  <cp:revision>4</cp:revision>
  <dcterms:created xsi:type="dcterms:W3CDTF">2025-03-26T13:07:00Z</dcterms:created>
  <dcterms:modified xsi:type="dcterms:W3CDTF">2025-03-26T14:00:00Z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0x010100709EDAC5F0BB43449650A14753C331C5</vt:lpwstr>
  </property>
  <property fmtid="{D5CDD505-2E9C-101B-9397-08002B2CF9AE}" pid="3" name="MediaServiceImageTags">
    <vt:lpwstr/>
  </property>
</Properties>
</file>